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0318" w14:textId="0BCBAFC4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i/>
          <w:sz w:val="22"/>
          <w:szCs w:val="22"/>
          <w:lang w:val="az-Latn-AZ"/>
        </w:rPr>
      </w:pPr>
      <w:r>
        <w:rPr>
          <w:rFonts w:ascii="Arial" w:hAnsi="Arial" w:cs="Arial"/>
          <w:i/>
          <w:sz w:val="22"/>
          <w:szCs w:val="22"/>
          <w:lang w:val="az-Latn-AZ"/>
        </w:rPr>
        <w:t>Azərbaycan Respublikasının</w:t>
      </w:r>
    </w:p>
    <w:p w14:paraId="1EF3B791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i/>
          <w:sz w:val="22"/>
          <w:szCs w:val="22"/>
          <w:lang w:val="az-Latn-AZ"/>
        </w:rPr>
      </w:pPr>
      <w:r>
        <w:rPr>
          <w:rFonts w:ascii="Arial" w:hAnsi="Arial" w:cs="Arial"/>
          <w:i/>
          <w:sz w:val="22"/>
          <w:szCs w:val="22"/>
          <w:lang w:val="az-Latn-AZ"/>
        </w:rPr>
        <w:t xml:space="preserve"> Ailə, Qadın və Uşaq Problemləri üzrə</w:t>
      </w:r>
    </w:p>
    <w:p w14:paraId="06D5F54B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i/>
          <w:sz w:val="22"/>
          <w:szCs w:val="22"/>
          <w:lang w:val="az-Latn-AZ"/>
        </w:rPr>
      </w:pPr>
      <w:r>
        <w:rPr>
          <w:rFonts w:ascii="Arial" w:hAnsi="Arial" w:cs="Arial"/>
          <w:i/>
          <w:sz w:val="22"/>
          <w:szCs w:val="22"/>
          <w:lang w:val="az-Latn-AZ"/>
        </w:rPr>
        <w:t xml:space="preserve"> Dövlət Komitəsi sədrinin</w:t>
      </w:r>
    </w:p>
    <w:p w14:paraId="2C2FC67A" w14:textId="77777777" w:rsidR="00215A42" w:rsidRDefault="00215A42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i/>
          <w:sz w:val="22"/>
          <w:szCs w:val="22"/>
          <w:lang w:val="az-Latn-AZ"/>
        </w:rPr>
      </w:pPr>
      <w:r w:rsidRPr="00215A42">
        <w:rPr>
          <w:rFonts w:ascii="Arial" w:hAnsi="Arial" w:cs="Arial"/>
          <w:i/>
          <w:sz w:val="22"/>
          <w:szCs w:val="22"/>
          <w:lang w:val="az-Latn-AZ"/>
        </w:rPr>
        <w:t>4 oktyabr 2023-cü</w:t>
      </w:r>
      <w:r w:rsidRPr="00215A42">
        <w:rPr>
          <w:rFonts w:ascii="Arial" w:hAnsi="Arial" w:cs="Arial"/>
          <w:i/>
          <w:sz w:val="22"/>
          <w:szCs w:val="22"/>
          <w:lang w:val="az-Latn-AZ"/>
        </w:rPr>
        <w:t xml:space="preserve"> il </w:t>
      </w:r>
      <w:r w:rsidR="00731FE1" w:rsidRPr="00215A42">
        <w:rPr>
          <w:rFonts w:ascii="Arial" w:hAnsi="Arial" w:cs="Arial"/>
          <w:i/>
          <w:sz w:val="22"/>
          <w:szCs w:val="22"/>
          <w:lang w:val="az-Latn-AZ"/>
        </w:rPr>
        <w:t xml:space="preserve">tarixli </w:t>
      </w:r>
    </w:p>
    <w:p w14:paraId="592FF9E3" w14:textId="0C8A2EBD" w:rsidR="00731FE1" w:rsidRPr="00215A42" w:rsidRDefault="00215A42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Fonts w:ascii="Arial" w:hAnsi="Arial" w:cs="Arial"/>
          <w:b/>
          <w:i/>
          <w:sz w:val="22"/>
          <w:szCs w:val="22"/>
        </w:rPr>
      </w:pPr>
      <w:r w:rsidRPr="00215A42">
        <w:rPr>
          <w:rFonts w:ascii="Arial" w:hAnsi="Arial" w:cs="Arial"/>
          <w:i/>
          <w:sz w:val="22"/>
          <w:szCs w:val="22"/>
          <w:lang w:val="az-Latn-AZ"/>
        </w:rPr>
        <w:t>3-30/3-1-270/2023</w:t>
      </w:r>
      <w:r w:rsidRPr="00215A42">
        <w:rPr>
          <w:rFonts w:ascii="Arial" w:hAnsi="Arial" w:cs="Arial"/>
          <w:i/>
          <w:sz w:val="22"/>
          <w:szCs w:val="22"/>
          <w:lang w:val="az-Latn-AZ"/>
        </w:rPr>
        <w:t xml:space="preserve"> </w:t>
      </w:r>
      <w:r w:rsidR="00731FE1" w:rsidRPr="00215A42">
        <w:rPr>
          <w:rFonts w:ascii="Arial" w:hAnsi="Arial" w:cs="Arial"/>
          <w:i/>
          <w:sz w:val="22"/>
          <w:szCs w:val="22"/>
          <w:lang w:val="az-Latn-AZ"/>
        </w:rPr>
        <w:t>saylı Əmri ilə</w:t>
      </w:r>
      <w:r w:rsidR="00731FE1">
        <w:rPr>
          <w:rFonts w:ascii="Arial" w:hAnsi="Arial" w:cs="Arial"/>
          <w:i/>
          <w:sz w:val="22"/>
          <w:szCs w:val="22"/>
          <w:lang w:val="az-Latn-AZ"/>
        </w:rPr>
        <w:t xml:space="preserve"> təsdiq </w:t>
      </w:r>
      <w:proofErr w:type="spellStart"/>
      <w:r w:rsidR="00731FE1">
        <w:rPr>
          <w:rFonts w:ascii="Arial" w:hAnsi="Arial" w:cs="Arial"/>
          <w:i/>
          <w:sz w:val="22"/>
          <w:szCs w:val="22"/>
          <w:lang w:val="az-Latn-AZ"/>
        </w:rPr>
        <w:t>edilmişdir</w:t>
      </w:r>
      <w:proofErr w:type="spellEnd"/>
    </w:p>
    <w:p w14:paraId="209269C9" w14:textId="777B29A0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</w:pPr>
    </w:p>
    <w:p w14:paraId="2BF10236" w14:textId="18F866BD" w:rsidR="00731FE1" w:rsidRPr="00731FE1" w:rsidRDefault="00215A42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lang w:val="az-Latn-AZ"/>
        </w:rPr>
      </w:pPr>
      <w:r>
        <w:rPr>
          <w:rFonts w:ascii="Arial" w:hAnsi="Arial" w:cs="Arial"/>
          <w:b/>
          <w:bCs/>
          <w:szCs w:val="22"/>
          <w:lang w:val="az-Latn-AZ"/>
        </w:rPr>
        <w:t xml:space="preserve"> </w:t>
      </w:r>
      <w:r w:rsidR="00C904E8">
        <w:rPr>
          <w:rFonts w:ascii="Arial" w:hAnsi="Arial" w:cs="Arial"/>
          <w:b/>
          <w:bCs/>
          <w:szCs w:val="22"/>
          <w:lang w:val="az-Latn-AZ"/>
        </w:rPr>
        <w:t>“</w:t>
      </w:r>
      <w:r w:rsidR="00731FE1">
        <w:rPr>
          <w:rFonts w:ascii="Arial" w:hAnsi="Arial" w:cs="Arial"/>
          <w:b/>
          <w:bCs/>
          <w:szCs w:val="22"/>
          <w:lang w:val="az-Latn-AZ"/>
        </w:rPr>
        <w:t xml:space="preserve">Azərbaycan Respublikasının Ailə, Qadın və Uşaq Problemləri üzrə Dövlət Komitəsində </w:t>
      </w:r>
      <w:r w:rsidR="00731FE1">
        <w:rPr>
          <w:rStyle w:val="Gcl"/>
          <w:rFonts w:ascii="Arial" w:hAnsi="Arial" w:cs="Arial"/>
          <w:szCs w:val="22"/>
          <w:lang w:val="az-Latn-AZ"/>
        </w:rPr>
        <w:t>könüllü fəaliyyətin təşkili</w:t>
      </w:r>
      <w:r w:rsidR="00C904E8">
        <w:rPr>
          <w:rStyle w:val="Gcl"/>
          <w:rFonts w:ascii="Arial" w:hAnsi="Arial" w:cs="Arial"/>
          <w:szCs w:val="22"/>
          <w:lang w:val="az-Latn-AZ"/>
        </w:rPr>
        <w:t xml:space="preserve"> </w:t>
      </w:r>
      <w:r w:rsidR="00C904E8" w:rsidRPr="00C904E8">
        <w:rPr>
          <w:rStyle w:val="Gcl"/>
          <w:rFonts w:ascii="Arial" w:eastAsia="MS Mincho" w:hAnsi="Arial" w:cs="Arial"/>
          <w:lang w:val="az-Latn-AZ"/>
        </w:rPr>
        <w:t>haqqında</w:t>
      </w:r>
      <w:r w:rsidR="00C904E8" w:rsidRPr="00C904E8">
        <w:rPr>
          <w:rStyle w:val="Gcl"/>
          <w:rFonts w:ascii="Arial" w:hAnsi="Arial" w:cs="Arial"/>
          <w:lang w:val="az-Latn-AZ"/>
        </w:rPr>
        <w:t>”</w:t>
      </w:r>
      <w:r w:rsidR="00731FE1" w:rsidRPr="00C904E8">
        <w:rPr>
          <w:rFonts w:ascii="Arial" w:hAnsi="Arial" w:cs="Arial"/>
          <w:szCs w:val="22"/>
          <w:lang w:val="az-Latn-AZ"/>
        </w:rPr>
        <w:br/>
      </w:r>
      <w:r w:rsidR="00731FE1">
        <w:rPr>
          <w:rStyle w:val="Gcl"/>
          <w:rFonts w:ascii="Arial" w:hAnsi="Arial" w:cs="Arial"/>
          <w:szCs w:val="22"/>
          <w:lang w:val="az-Latn-AZ"/>
        </w:rPr>
        <w:t>Qaydaları</w:t>
      </w:r>
    </w:p>
    <w:p w14:paraId="57EEA250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b/>
          <w:bCs/>
          <w:sz w:val="22"/>
          <w:szCs w:val="22"/>
          <w:lang w:val="az-Latn-AZ"/>
        </w:rPr>
      </w:pPr>
      <w:r>
        <w:rPr>
          <w:rFonts w:ascii="Arial" w:hAnsi="Arial" w:cs="Arial"/>
          <w:b/>
          <w:bCs/>
          <w:sz w:val="22"/>
          <w:szCs w:val="22"/>
          <w:lang w:val="az-Latn-AZ"/>
        </w:rPr>
        <w:t> </w:t>
      </w:r>
    </w:p>
    <w:p w14:paraId="78D5C8F3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  <w:sz w:val="22"/>
          <w:szCs w:val="22"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1. Ümumi müddəalar</w:t>
      </w:r>
    </w:p>
    <w:p w14:paraId="3C8B1614" w14:textId="6856F958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1.1. </w:t>
      </w:r>
      <w:r w:rsidR="00C904E8">
        <w:rPr>
          <w:rFonts w:ascii="Arial" w:hAnsi="Arial" w:cs="Arial"/>
          <w:sz w:val="22"/>
          <w:szCs w:val="22"/>
          <w:lang w:val="az-Latn-AZ"/>
        </w:rPr>
        <w:t>“</w:t>
      </w:r>
      <w:r>
        <w:rPr>
          <w:rFonts w:ascii="Arial" w:hAnsi="Arial" w:cs="Arial"/>
          <w:sz w:val="22"/>
          <w:szCs w:val="22"/>
          <w:lang w:val="az-Latn-AZ"/>
        </w:rPr>
        <w:t>Azərbaycan Respublikası</w:t>
      </w:r>
      <w:r w:rsidR="00F349EA">
        <w:rPr>
          <w:rFonts w:ascii="Arial" w:hAnsi="Arial" w:cs="Arial"/>
          <w:sz w:val="22"/>
          <w:szCs w:val="22"/>
          <w:lang w:val="az-Latn-AZ"/>
        </w:rPr>
        <w:t>nın</w:t>
      </w:r>
      <w:r>
        <w:rPr>
          <w:rFonts w:ascii="Arial" w:hAnsi="Arial" w:cs="Arial"/>
          <w:sz w:val="22"/>
          <w:szCs w:val="22"/>
          <w:lang w:val="az-Latn-AZ"/>
        </w:rPr>
        <w:t xml:space="preserve"> Ailə, Qadın və Uşaq Problemləri üzrə Dövlət Komitəsində (bundan sonra – Komitə) </w:t>
      </w:r>
      <w:r w:rsidR="00C904E8">
        <w:rPr>
          <w:rFonts w:ascii="Arial" w:hAnsi="Arial" w:cs="Arial"/>
          <w:sz w:val="22"/>
          <w:szCs w:val="22"/>
          <w:lang w:val="az-Latn-AZ"/>
        </w:rPr>
        <w:t>k</w:t>
      </w:r>
      <w:r>
        <w:rPr>
          <w:rFonts w:ascii="Arial" w:hAnsi="Arial" w:cs="Arial"/>
          <w:sz w:val="22"/>
          <w:szCs w:val="22"/>
          <w:lang w:val="az-Latn-AZ"/>
        </w:rPr>
        <w:t>önüllü fəaliyyətin təşkili</w:t>
      </w:r>
      <w:r w:rsidR="00C904E8">
        <w:rPr>
          <w:rFonts w:ascii="Arial" w:hAnsi="Arial" w:cs="Arial"/>
          <w:sz w:val="22"/>
          <w:szCs w:val="22"/>
          <w:lang w:val="az-Latn-AZ"/>
        </w:rPr>
        <w:t xml:space="preserve"> haqqında”</w:t>
      </w:r>
      <w:r>
        <w:rPr>
          <w:rFonts w:ascii="Arial" w:hAnsi="Arial" w:cs="Arial"/>
          <w:sz w:val="22"/>
          <w:szCs w:val="22"/>
          <w:lang w:val="az-Latn-AZ"/>
        </w:rPr>
        <w:t xml:space="preserve"> Qaydaları (bundan sonra-Qaydalar) “Könüllü fəaliyyət haqqında” Azərbaycan Respublikasının Qanununa uyğun olaraq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hazırlanmışdır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.</w:t>
      </w:r>
    </w:p>
    <w:p w14:paraId="3EDAC439" w14:textId="174FC456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1.2. Bu Qaydalar könüllü fəaliyyətin təşkili və həyata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keçirilməsi</w:t>
      </w:r>
      <w:r w:rsidR="00627DC6">
        <w:rPr>
          <w:rFonts w:ascii="Arial" w:hAnsi="Arial" w:cs="Arial"/>
          <w:sz w:val="22"/>
          <w:szCs w:val="22"/>
          <w:lang w:val="az-Latn-AZ"/>
        </w:rPr>
        <w:t>ni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, könüllülərin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qiymətləndirilməsi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mexanizmini, könüllü fəaliyyət üzrə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koordinatorun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 məsul şəxslərin, habelə Komitənin Aparatının struktur bölmələrinin funksiyalarını müəyyən edir.</w:t>
      </w:r>
    </w:p>
    <w:p w14:paraId="69A69911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sz w:val="22"/>
          <w:szCs w:val="22"/>
          <w:lang w:val="az-Latn-AZ"/>
        </w:rPr>
      </w:pPr>
    </w:p>
    <w:p w14:paraId="374B23A0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  <w:sz w:val="22"/>
          <w:szCs w:val="22"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2. Əsas anlayışlar</w:t>
      </w:r>
    </w:p>
    <w:p w14:paraId="58A29407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2.1. Bu Qaydalarda istifadə edilən anlayışlar aşağıdakı mənaları ifadə edir:</w:t>
      </w:r>
    </w:p>
    <w:p w14:paraId="7015C7C0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2.1.1. Könüllü fəaliyyət – şəxslərin özlərini inkişaf etdirməsi və biliklərin artırılması məqsədilə “Könüllü fəaliyyət haqqında” Azərbaycan Respublikasının Qanununa və bu Qaydalara əsasən Komitədə həyata keçirdikləri ictimai faydalı və gəlirsiz fəaliyyətdir.</w:t>
      </w:r>
    </w:p>
    <w:p w14:paraId="0E9D1095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2.1.2. “Haqqı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ödənilməyən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(könüllü) fəaliyyət haqqında müqavilə” (bundan sonra – müqavilə) Komitə ilə könüllülər arasında bağlanılan və tərəflərin hüquq və vəzifələrini müəyyən edən sənəddir.</w:t>
      </w:r>
    </w:p>
    <w:p w14:paraId="3A91D31C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2.1.3. Könüllülərin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qiymətləndirilməsi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– könüllülərin fərdi inkişafını təmin etmək, könüllü fəaliyyətin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səmərəliliyini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 səviyyəsini daha da artırmaq məqsədilə həyata keçirilən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qiymətləndirmədir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.</w:t>
      </w:r>
    </w:p>
    <w:p w14:paraId="075CAEBE" w14:textId="77777777" w:rsidR="00731FE1" w:rsidRDefault="00731FE1" w:rsidP="00C904E8">
      <w:pPr>
        <w:spacing w:line="360" w:lineRule="auto"/>
        <w:jc w:val="both"/>
        <w:rPr>
          <w:rFonts w:ascii="Arial" w:hAnsi="Arial" w:cs="Arial"/>
          <w:i/>
          <w:u w:val="single"/>
          <w:lang w:val="az-Latn-AZ"/>
        </w:rPr>
      </w:pPr>
      <w:r>
        <w:rPr>
          <w:rFonts w:ascii="Arial" w:eastAsia="Times New Roman" w:hAnsi="Arial" w:cs="Arial"/>
          <w:lang w:val="az-Latn-AZ"/>
        </w:rPr>
        <w:t xml:space="preserve">2.1.4. Könüllü fəaliyyət üzrə </w:t>
      </w:r>
      <w:proofErr w:type="spellStart"/>
      <w:r>
        <w:rPr>
          <w:rFonts w:ascii="Arial" w:eastAsia="Times New Roman" w:hAnsi="Arial" w:cs="Arial"/>
          <w:lang w:val="az-Latn-AZ"/>
        </w:rPr>
        <w:t>koordinator</w:t>
      </w:r>
      <w:proofErr w:type="spellEnd"/>
      <w:r>
        <w:rPr>
          <w:rFonts w:ascii="Arial" w:eastAsia="Times New Roman" w:hAnsi="Arial" w:cs="Arial"/>
          <w:lang w:val="az-Latn-AZ"/>
        </w:rPr>
        <w:t xml:space="preserve"> (bundan sonra - </w:t>
      </w:r>
      <w:proofErr w:type="spellStart"/>
      <w:r>
        <w:rPr>
          <w:rFonts w:ascii="Arial" w:eastAsia="Times New Roman" w:hAnsi="Arial" w:cs="Arial"/>
          <w:lang w:val="az-Latn-AZ"/>
        </w:rPr>
        <w:t>koordinator</w:t>
      </w:r>
      <w:proofErr w:type="spellEnd"/>
      <w:r>
        <w:rPr>
          <w:rFonts w:ascii="Arial" w:eastAsia="Times New Roman" w:hAnsi="Arial" w:cs="Arial"/>
          <w:lang w:val="az-Latn-AZ"/>
        </w:rPr>
        <w:t xml:space="preserve">) – bu Qaydalara uyğun olaraq könüllü fəaliyyətin təşkilini və həyata </w:t>
      </w:r>
      <w:proofErr w:type="spellStart"/>
      <w:r>
        <w:rPr>
          <w:rFonts w:ascii="Arial" w:eastAsia="Times New Roman" w:hAnsi="Arial" w:cs="Arial"/>
          <w:lang w:val="az-Latn-AZ"/>
        </w:rPr>
        <w:t>keçirilməsini</w:t>
      </w:r>
      <w:proofErr w:type="spellEnd"/>
      <w:r>
        <w:rPr>
          <w:rFonts w:ascii="Arial" w:eastAsia="Times New Roman" w:hAnsi="Arial" w:cs="Arial"/>
          <w:lang w:val="az-Latn-AZ"/>
        </w:rPr>
        <w:t xml:space="preserve"> təşkil edən və Komitə sədrinin əmri ilə müəyyən edilən rəhbər vəzifəli şəxs; </w:t>
      </w:r>
    </w:p>
    <w:p w14:paraId="09A87323" w14:textId="77777777" w:rsidR="00731FE1" w:rsidRDefault="00731FE1" w:rsidP="00C904E8">
      <w:pPr>
        <w:spacing w:line="360" w:lineRule="auto"/>
        <w:jc w:val="both"/>
        <w:rPr>
          <w:rFonts w:ascii="Arial" w:hAnsi="Arial" w:cs="Arial"/>
          <w:i/>
          <w:u w:val="single"/>
          <w:lang w:val="az-Latn-AZ"/>
        </w:rPr>
      </w:pPr>
      <w:r>
        <w:rPr>
          <w:rFonts w:ascii="Arial" w:hAnsi="Arial" w:cs="Arial"/>
          <w:lang w:val="az-Latn-AZ"/>
        </w:rPr>
        <w:lastRenderedPageBreak/>
        <w:t xml:space="preserve">2.1.5. </w:t>
      </w:r>
      <w:r>
        <w:rPr>
          <w:rFonts w:ascii="Arial" w:eastAsia="Times New Roman" w:hAnsi="Arial" w:cs="Arial"/>
          <w:lang w:val="az-Latn-AZ"/>
        </w:rPr>
        <w:t xml:space="preserve">Könüllü fəaliyyət üzrə </w:t>
      </w:r>
      <w:r>
        <w:rPr>
          <w:rFonts w:ascii="Arial" w:hAnsi="Arial" w:cs="Arial"/>
          <w:lang w:val="az-Latn-AZ"/>
        </w:rPr>
        <w:t xml:space="preserve">məsul şəxs (şəxslər) – </w:t>
      </w:r>
      <w:r>
        <w:rPr>
          <w:rFonts w:ascii="Arial" w:eastAsia="Times New Roman" w:hAnsi="Arial" w:cs="Arial"/>
          <w:lang w:val="az-Latn-AZ"/>
        </w:rPr>
        <w:t xml:space="preserve">bu Qaydalara uyğun olaraq könüllü fəaliyyətinin təşkili və həyata keçirilməsi üzrə tədbirləri icra edən və Komitə sədrinin əmri ilə müəyyən edilən vəzifəli şəxs (şəxslər); </w:t>
      </w:r>
    </w:p>
    <w:p w14:paraId="1E55BD77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2.1.6. Könüllülərin növbə cədvəli – könüllülərlə müqavilə bağlandıqdan sonra könüllünün gündəlik fəaliyyəti və Komitənin fəaliyyəti ilə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uyğunlaşdırılaraq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hazırlanmış növbə cədvəlidir. Könüllülərin növbə cədvəli məsul şəxs (şəxslər) tərəfindən hazırlanır və təsdiqlənir.</w:t>
      </w:r>
    </w:p>
    <w:p w14:paraId="5A52371A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2.1.8. Sertifikat –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qiymətləndirmənin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nəticəsinə uyğun olaraq Komitə tərəfindən könüllüyə verilən rəsmi sənəddir.</w:t>
      </w:r>
    </w:p>
    <w:p w14:paraId="1F18B51E" w14:textId="7777777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2.1.9. Könüllülük nişanı – könüllünün adı, soyadı və Komitənin adını özündə əks etdirən döş nişanıdır.</w:t>
      </w:r>
    </w:p>
    <w:p w14:paraId="11E8FD1E" w14:textId="38450757" w:rsidR="00731FE1" w:rsidRDefault="00731FE1" w:rsidP="00C904E8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2.1.10. Könüllülük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qeyim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forması – Komitənin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loqosunu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</w:t>
      </w:r>
      <w:r w:rsidRPr="008D7721">
        <w:rPr>
          <w:rFonts w:ascii="Arial" w:hAnsi="Arial" w:cs="Arial"/>
          <w:sz w:val="22"/>
          <w:szCs w:val="22"/>
          <w:lang w:val="az-Latn-AZ"/>
        </w:rPr>
        <w:t>və “Ailəm könüllüləri” yazısı</w:t>
      </w:r>
      <w:r w:rsidR="008D01FB" w:rsidRPr="008D7721">
        <w:rPr>
          <w:rFonts w:ascii="Arial" w:hAnsi="Arial" w:cs="Arial"/>
          <w:sz w:val="22"/>
          <w:szCs w:val="22"/>
          <w:lang w:val="az-Latn-AZ"/>
        </w:rPr>
        <w:t>nı</w:t>
      </w:r>
      <w:r>
        <w:rPr>
          <w:rFonts w:ascii="Arial" w:hAnsi="Arial" w:cs="Arial"/>
          <w:sz w:val="22"/>
          <w:szCs w:val="22"/>
          <w:lang w:val="az-Latn-AZ"/>
        </w:rPr>
        <w:t xml:space="preserve"> özündə əks etdirən xüsusi geyim.</w:t>
      </w:r>
    </w:p>
    <w:p w14:paraId="32432ABC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sz w:val="22"/>
          <w:szCs w:val="22"/>
          <w:lang w:val="az-Latn-AZ"/>
        </w:rPr>
      </w:pPr>
    </w:p>
    <w:p w14:paraId="55CB4909" w14:textId="77777777" w:rsidR="00731FE1" w:rsidRP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Style w:val="Gcl"/>
          <w:bCs w:val="0"/>
          <w:i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3. Könüllülərin cəlb olunması</w:t>
      </w:r>
    </w:p>
    <w:p w14:paraId="72BDB6D5" w14:textId="77777777" w:rsidR="00731FE1" w:rsidRP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3.1. Məsul şəxs (şəxslər) Komitə Aparatının digər struktur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bölmələrindən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daxil olan məlumatlar əsasında könüllü ehtiyacını və könüllünün fəaliyyət göstərəcəyi istiqamətləri müəyyən edir.</w:t>
      </w:r>
    </w:p>
    <w:p w14:paraId="731BFE0A" w14:textId="77777777" w:rsidR="00731FE1" w:rsidRDefault="00731FE1" w:rsidP="00303D27">
      <w:pPr>
        <w:spacing w:line="360" w:lineRule="auto"/>
        <w:jc w:val="both"/>
        <w:rPr>
          <w:rFonts w:ascii="Arial" w:hAnsi="Arial" w:cs="Arial"/>
          <w:lang w:val="az-Latn-AZ"/>
        </w:rPr>
      </w:pPr>
      <w:r>
        <w:rPr>
          <w:rFonts w:ascii="Arial" w:eastAsia="Times New Roman" w:hAnsi="Arial" w:cs="Arial"/>
          <w:lang w:val="az-Latn-AZ"/>
        </w:rPr>
        <w:t xml:space="preserve">3.2. Müəyyən edilmiş ehtiyaclar əsasında könüllülərin cəlb olunması üçün elanların rəsmi internet resurslarında </w:t>
      </w:r>
      <w:proofErr w:type="spellStart"/>
      <w:r>
        <w:rPr>
          <w:rFonts w:ascii="Arial" w:eastAsia="Times New Roman" w:hAnsi="Arial" w:cs="Arial"/>
          <w:lang w:val="az-Latn-AZ"/>
        </w:rPr>
        <w:t>yerləşdirilməsi</w:t>
      </w:r>
      <w:proofErr w:type="spellEnd"/>
      <w:r>
        <w:rPr>
          <w:rFonts w:ascii="Arial" w:eastAsia="Times New Roman" w:hAnsi="Arial" w:cs="Arial"/>
          <w:lang w:val="az-Latn-AZ"/>
        </w:rPr>
        <w:t xml:space="preserve"> məqsədi ilə məsul şəxs (şəxslər) tərəfindən (Komitə tərəfindən müəyyən edilmiş ehtiyaclar nəzərə alınmaqla) Komitənin aidiyyəti struktur bölməsinə </w:t>
      </w:r>
      <w:r>
        <w:rPr>
          <w:rFonts w:ascii="Arial" w:hAnsi="Arial" w:cs="Arial"/>
          <w:lang w:val="az-Latn-AZ"/>
        </w:rPr>
        <w:t>müraciət olunur. Elanlarda könüllülərə tələblər, müraciətin yeri və vaxtı barədə məlumat qeyd olunur.</w:t>
      </w:r>
    </w:p>
    <w:p w14:paraId="13EDBECB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3.3. Aidiyyəti struktur bölmə tərəfindən Komitənin rəsmi internet saytında Komitədə könüllü fəaliyyətə aid olan bölmə idarə edilir, Komitədə könüllü fəaliyyət barədə Komitənin rəsmi internet saytında, sosial şəbəkələrdə məlumatlar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yerləşdirilir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 bu məlumatların mediada yayılması təmin olunur.</w:t>
      </w:r>
    </w:p>
    <w:p w14:paraId="22BD40A6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3.4. Daxil olan müraciətlərin baxılması və könüllülərin qarşısına qoyulan tələblərə uyğun onların seçilməsi məsul şəxs (şəxslər) və könüllünün çalışacağı struktur bölmənin rəhbəri tərəfindən həyata keçirilir.</w:t>
      </w:r>
    </w:p>
    <w:p w14:paraId="5165DE0B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3.5. Seçilmiş könüllülər fəaliyyətə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başlamazdan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əvvəl Komitə tərəfindən təşkil olunan ümumi təlimlərə cəlb olunur.</w:t>
      </w:r>
    </w:p>
    <w:p w14:paraId="4C043F9C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3.6. Təlimlər Komitənin funksiyaları, Komitədə etik davranış, geyim daşıma, informasiya təhlükəsizliyi qaydaları və daxili nizam-intizam qaydaları, könüllü fəaliyyətin məqsədi və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motivasiya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mövzuları üzrə keçirilir.</w:t>
      </w:r>
    </w:p>
    <w:p w14:paraId="5A0927ED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3.7. Təlimi uğurla başa vuran və fəaliyyətə başlamalı olan könüllü ilə müqavilə bağlanır (1№ əlavə).</w:t>
      </w:r>
    </w:p>
    <w:p w14:paraId="2C4D8A49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lastRenderedPageBreak/>
        <w:t>3.8. Seçilmiş könüllülərin məlumatları məsul şəxs (şəxslər) tərəfindən könüllülər bazasına daxil edilir və baza mütəmadi olaraq yenilənir.</w:t>
      </w:r>
    </w:p>
    <w:p w14:paraId="35BEEE88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3.9. Bazada könüllülərin adı, soyadı, ata adı, təvəllüdü, fəaliyyətə başladığı vaxt, müqavilə bağlayıb-bağlamadığı, müqavilə bağlanıbsa bitdiyi vaxt, Komitədə hansı növbədə fəaliyyət göstərdiyi, cinsi, təhsili, təhsil aldığı müəssisə, təhsil forması, dil bilikləri, əlaqə nömrələri və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qiymətləndirmənin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nəticələri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yerləşdirilir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.</w:t>
      </w:r>
    </w:p>
    <w:p w14:paraId="78D1B357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sz w:val="22"/>
          <w:szCs w:val="22"/>
          <w:lang w:val="az-Latn-AZ"/>
        </w:rPr>
      </w:pPr>
    </w:p>
    <w:p w14:paraId="1FDA0BF1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  <w:sz w:val="22"/>
          <w:szCs w:val="22"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4. Müqavilənin bağlanması</w:t>
      </w:r>
    </w:p>
    <w:p w14:paraId="0B08CF6E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4.1. Müqavilə “Könüllü fəaliyyət haqqında” Azərbaycan Respublikasının Qanununun 9-cu maddəsinin tələbləri nəzərə alınmaqla bağlanır.</w:t>
      </w:r>
    </w:p>
    <w:p w14:paraId="6C0A6F3F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4.2. Müqavilə 3 ay müddətinə bağlanılır.</w:t>
      </w:r>
    </w:p>
    <w:p w14:paraId="675ABE3E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4.3. Müqavilə aşağıdakı hallarda 3 aydan az müddətə bağlanıla bilər:</w:t>
      </w:r>
    </w:p>
    <w:p w14:paraId="1F414231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4.3.1. könüllü səyyar işlərini yerinə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yetirilməsinə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cəlb edildikdə;</w:t>
      </w:r>
    </w:p>
    <w:p w14:paraId="25951A55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4.3.2. Komitənin müəyyən etdiyi istisna hallarda.</w:t>
      </w:r>
    </w:p>
    <w:p w14:paraId="6420021F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4.4. Müqavilə iki nüsxədə tərtib olunur, bir nüsxəsi Komitədə, digər nüsxəsi isə könüllüdə saxlanılır.</w:t>
      </w:r>
    </w:p>
    <w:p w14:paraId="3AFE57E6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4.5. Müqavilə bağlandıqdan sonra könüllüyə könüllülük nişanı verilir.</w:t>
      </w:r>
    </w:p>
    <w:p w14:paraId="4A7ED6F7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4.6.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Qiymətləndirmənin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yekununda yüksək nəticə göstərən (A və B dərəcəli sertifikat alan) könüllülər ilə bağlanılmış müqavilə 3 ay müddətinə uzadıla bilər.</w:t>
      </w:r>
    </w:p>
    <w:p w14:paraId="7F099559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4.7. Müqavilə qanunla müəyyən edilmiş müddətdə saxlanılır.</w:t>
      </w:r>
    </w:p>
    <w:p w14:paraId="2DB36C7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4.8. Müqaviləyə hər hansı bir tərəfin təşəbbüsü ilə bir həftə əvvəlcədən məlumat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vеrilməklə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хitam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vеrilə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bilər.</w:t>
      </w:r>
    </w:p>
    <w:p w14:paraId="575427A8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4.9. Könüllünün fəaliyyəti bağlandığı müqavilənin qüvvədə olduğu müddətdə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əsaslandırılmış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koordinatorla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razılaşdırılmış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səbəbdən bir həftə əvvəlcədən məlumat verilməklə müvəqqəti dayandırıla bilər. Könüllünün fəaliyyətinin müvəqqəti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dayandırılmasına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səbəb aradan qaldırıldığı tarixdən etibarən müqavilə ilə müəyyən edilmiş müddət axımı bərpa olunur.</w:t>
      </w:r>
    </w:p>
    <w:p w14:paraId="5282347E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</w:p>
    <w:p w14:paraId="6824A528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  <w:sz w:val="22"/>
          <w:szCs w:val="22"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 xml:space="preserve">5. </w:t>
      </w:r>
      <w:proofErr w:type="spellStart"/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Koordinatorun</w:t>
      </w:r>
      <w:proofErr w:type="spellEnd"/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 xml:space="preserve"> hüquqları və vəzifələri</w:t>
      </w:r>
    </w:p>
    <w:p w14:paraId="60E0D223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5.1.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Koordinator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aşağıdakı hüquqlara malikdir:</w:t>
      </w:r>
    </w:p>
    <w:p w14:paraId="2BEA640E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5.1.1. şəxslərin könüllü fəaliyyətə cəlb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olunmasını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təşkil etmək;</w:t>
      </w:r>
    </w:p>
    <w:p w14:paraId="5A0D30AC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5.1.2. şəxslərin könüllü kimi seçimində bilavasitə iştirak etmək;</w:t>
      </w:r>
    </w:p>
    <w:p w14:paraId="47110A2E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5.1.3.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könüllülərdən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müqavilədən irəli gələn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öhdəliklərin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vaxtında və keyfiyyətlə yerinə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yetirilməsini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tələb etmək;</w:t>
      </w:r>
    </w:p>
    <w:p w14:paraId="73C05C6D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5.1.4. məsul şəxslərdən hesabat və məlumat almaq;</w:t>
      </w:r>
    </w:p>
    <w:p w14:paraId="35A6BA0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5.1.5. könüllü fəaliyyət həyata keçirilərkən könüllü tərəfindən vurulmuş maddi ziyanın ödənilməsi üçün Azərbaycan Respublikasının qanunvericiliyinə uyğun olaraq tədbirlər görmək.</w:t>
      </w:r>
    </w:p>
    <w:p w14:paraId="583AB4AB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lastRenderedPageBreak/>
        <w:t xml:space="preserve">5.2.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Koordinatorun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vəzifələri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aşağıdakılardır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:</w:t>
      </w:r>
    </w:p>
    <w:p w14:paraId="5F31EB1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5.2.1. Komitədə könüllü ehtiyacı haqqında məlumat almaq;</w:t>
      </w:r>
    </w:p>
    <w:p w14:paraId="19140169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5.2.2. müsahibədən müvəffəqiyyətlə keçən könüllülərlə müqavilə bağlanılması üçün tədbirlər görmək;</w:t>
      </w:r>
    </w:p>
    <w:p w14:paraId="2F86D3E4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5.2.3. könüllü fəaliyyətin həyata keçirilməsi haqqında informasiyanı açıqlamaq və könüllü fəaliyyətin nəticələri barədə Komitə sədrinə hesabat təqdim etmək;</w:t>
      </w:r>
    </w:p>
    <w:p w14:paraId="627B94E3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5.2.4. ehtiyat könüllü bazasının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formalaşdırılmasını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təmin etmək. </w:t>
      </w:r>
    </w:p>
    <w:p w14:paraId="3A0BB81C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sz w:val="22"/>
          <w:szCs w:val="22"/>
          <w:lang w:val="az-Latn-AZ"/>
        </w:rPr>
      </w:pPr>
    </w:p>
    <w:p w14:paraId="6EA2D65F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  <w:sz w:val="22"/>
          <w:szCs w:val="22"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6. Məsul şəxsin (şəxslərin) hüquq və vəzifələri</w:t>
      </w:r>
    </w:p>
    <w:p w14:paraId="7806F04C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6.1. Məsul şəxsin (şəxslərin) aşağıdakı hüquqları vardır:</w:t>
      </w:r>
    </w:p>
    <w:p w14:paraId="3D3D8221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6.1.1. könüllünün fəaliyyətinin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prosesində iştirak etmək;</w:t>
      </w:r>
    </w:p>
    <w:p w14:paraId="7BB602D4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6.1.2. könüllülərin hüquqlarını müdafiə etmək.</w:t>
      </w:r>
    </w:p>
    <w:p w14:paraId="10976CDD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6.2. Məsul şəxsin (şəxslərin) aşağıdakı vəzifələri vardır:</w:t>
      </w:r>
    </w:p>
    <w:p w14:paraId="1C3818DA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6.2.1. könüllülərin seçilməsi prosesini təşkil etmək və könüllüləri seçmək;</w:t>
      </w:r>
    </w:p>
    <w:p w14:paraId="2F1E305F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6.2.2. könüllülər barədə məlumat bazasını idarə etmək; </w:t>
      </w:r>
    </w:p>
    <w:p w14:paraId="343289CC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6.2.3. könüllünün növbə cədvəlinə uyğun olaraq növbənin başlama vaxtında Komitədə  olması və Komitənin könüllülük fəaliyyəti ilə bağlı iş qrafikinə uyğun davamlı iştirakına nəzarət etmək;</w:t>
      </w:r>
    </w:p>
    <w:p w14:paraId="11DD366C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6.2.4.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koordinatora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hesabat vermək.</w:t>
      </w:r>
    </w:p>
    <w:p w14:paraId="6E7D8282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sz w:val="22"/>
          <w:szCs w:val="22"/>
          <w:lang w:val="az-Latn-AZ"/>
        </w:rPr>
      </w:pPr>
    </w:p>
    <w:p w14:paraId="600494AF" w14:textId="77777777" w:rsidR="00731FE1" w:rsidRDefault="00731FE1" w:rsidP="00731FE1">
      <w:pPr>
        <w:pStyle w:val="NormalV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i/>
          <w:sz w:val="22"/>
          <w:szCs w:val="22"/>
          <w:lang w:val="az-Latn-AZ"/>
        </w:rPr>
      </w:pPr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 xml:space="preserve">7. Könüllülərin </w:t>
      </w:r>
      <w:proofErr w:type="spellStart"/>
      <w:r>
        <w:rPr>
          <w:rStyle w:val="Gcl"/>
          <w:rFonts w:ascii="Arial" w:hAnsi="Arial" w:cs="Arial"/>
          <w:bCs w:val="0"/>
          <w:i/>
          <w:sz w:val="22"/>
          <w:szCs w:val="22"/>
          <w:lang w:val="az-Latn-AZ"/>
        </w:rPr>
        <w:t>qiymətləndirilməsi</w:t>
      </w:r>
      <w:proofErr w:type="spellEnd"/>
    </w:p>
    <w:p w14:paraId="2AC8E74D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7.1. Könüllülər fəaliyyətinin sonuncu iş həftəsində könüllünün çalışdığı struktur bölmənin rəhbər funksiyasını həyata keçirən şəxs tərəfindən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qiymətləndirilir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anketləri qeydiyyata alınaraq məsul şəxsə (şəxslərə) məlumat üçün təqdim olunur.</w:t>
      </w:r>
    </w:p>
    <w:p w14:paraId="785E33C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7.2. Könüllülərin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qiymətləndirilməsi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aşağıda təyin olunmuş meyarlar əsasında aparılır:</w:t>
      </w:r>
    </w:p>
    <w:p w14:paraId="50F4A1EC" w14:textId="77777777" w:rsidR="00731FE1" w:rsidRDefault="00731FE1" w:rsidP="00303D27">
      <w:pPr>
        <w:pStyle w:val="NormalV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7.2.1. İntizamlılıq – könüllünün müqaviləyə uyğun olaraq, təhkim olunduğu struktur bölmədə davamiyyəti;</w:t>
      </w:r>
    </w:p>
    <w:p w14:paraId="53F4ABBB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7.2.2. İş prosesinə münasibət – könüllüyə verilən tapşırıqları məsuliyyətlə yerinə yetirməsi və Komitəyə müraciət edən vətəndaşlara diqqət və ehtiram göstərməsi;</w:t>
      </w:r>
    </w:p>
    <w:p w14:paraId="6C6D0C55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7.2.3. Emosionallıq – könüllünün vətəndaşlara, əməkdaşlara və həmkar könüllülərə qarşı gülərüz olması və onlarda xoş təəssürat yaratması, münaqişəli hallarda öz emosiyalarını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biruzə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verməməsi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;</w:t>
      </w:r>
    </w:p>
    <w:p w14:paraId="2E7F0C3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7.2.4. Detallara fikir verməsi – çalışdığı sahədə iş prosesini düzgün mənimsəməsi;</w:t>
      </w:r>
    </w:p>
    <w:p w14:paraId="5B03A29E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>7.2.5. Komitənin əməkdaşlarına münasibət – könüllünün Komitənin əməkdaşları ilə qarşılıqlı hörmət və etimad prinsipi əsasında fəaliyyət göstərməsi;</w:t>
      </w:r>
    </w:p>
    <w:p w14:paraId="35827A0A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7.2.6. Digər könüllülərlə münasibət – könüllünün digər həmkar könüllülər ilə münaqişəli hallardan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qaçınması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, maraqların toqquşmasına yol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verməməsi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;</w:t>
      </w:r>
    </w:p>
    <w:p w14:paraId="6990A806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lastRenderedPageBreak/>
        <w:t>7.2.7. Komitə haqqında məlumatlılıq – Komitənin və çalışdığı struktur bölmənin fəaliyyət istiqamətləri və görülən iş barəsində məlumatlı olması;</w:t>
      </w:r>
    </w:p>
    <w:p w14:paraId="6D8AD893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7.2.8. Təşkilatçılıq – işin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planlaşdırılması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və komandada işləmək bacarığı;</w:t>
      </w:r>
    </w:p>
    <w:p w14:paraId="02A37CE9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7.2.9. Təşəbbüskarlıq və təmsilçilik –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yeniliklərin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müəyyən edilməsi və Komitənin fəaliyyət istiqamətlərinə uyğun ideyaların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verilməsində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iştirakı, Komitə daxili və xaricində onun haqqında müsbət fikir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formalaşdırmağa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köməklik etməsi;</w:t>
      </w:r>
    </w:p>
    <w:p w14:paraId="54FBB3B6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7.2.10.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Səbrlilik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– iş prosesi münasibətdə səbirli olması.</w:t>
      </w:r>
    </w:p>
    <w:p w14:paraId="572A286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7.3.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5 ballıq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sistemi üzrə aparılır. Hər meyar üzrə 5 ən yüksək bal olmaqla “Standartdan yüksək”, 1 isə ən aşağı bal olmaqla “Uyğun deyil” anlayışını əks etdirir. Ballar 50 ballıq sistemə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uyğunlaşdırılır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>.</w:t>
      </w:r>
    </w:p>
    <w:p w14:paraId="075C0B3A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7.4.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Qiymətləndirmənin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aparılmasına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məsul şəxs məsuliyyət daşıyır.</w:t>
      </w:r>
    </w:p>
    <w:p w14:paraId="71275874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7.5. Könüllüyə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qiymətləndirmənin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nəticəsinə əsasən “A”, “B” və “C” dərəcəli sertifikatlar (2 № əlavə) verilir.</w:t>
      </w:r>
    </w:p>
    <w:p w14:paraId="0D7956AD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7.6. “A” dərəcəli sertifikat yekun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qiymətləndirmədən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41 bal və yuxarı yığan könüllülərə, “B” dərəcəli sertifikat yekun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qiymətləndirmədən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32–40 bal yığan könüllülərə, “C” dərəcəli sertifikat isə yekun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qiymətləndirmədən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1-32 bal yığan könüllülərə verilir.</w:t>
      </w:r>
    </w:p>
    <w:p w14:paraId="02FEDA22" w14:textId="77777777" w:rsidR="00731FE1" w:rsidRDefault="00731FE1" w:rsidP="00303D27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rFonts w:ascii="Arial" w:hAnsi="Arial" w:cs="Arial"/>
          <w:sz w:val="22"/>
          <w:szCs w:val="22"/>
          <w:lang w:val="az-Latn-AZ"/>
        </w:rPr>
      </w:pPr>
      <w:r>
        <w:rPr>
          <w:rFonts w:ascii="Arial" w:hAnsi="Arial" w:cs="Arial"/>
          <w:sz w:val="22"/>
          <w:szCs w:val="22"/>
          <w:lang w:val="az-Latn-AZ"/>
        </w:rPr>
        <w:t xml:space="preserve">7.7. Könüllülərin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qiymətləndirilməsi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üzrə </w:t>
      </w:r>
      <w:proofErr w:type="spellStart"/>
      <w:r>
        <w:rPr>
          <w:rFonts w:ascii="Arial" w:hAnsi="Arial" w:cs="Arial"/>
          <w:sz w:val="22"/>
          <w:szCs w:val="22"/>
          <w:lang w:val="az-Latn-AZ"/>
        </w:rPr>
        <w:t>qiymətləndirmə</w:t>
      </w:r>
      <w:proofErr w:type="spellEnd"/>
      <w:r>
        <w:rPr>
          <w:rFonts w:ascii="Arial" w:hAnsi="Arial" w:cs="Arial"/>
          <w:sz w:val="22"/>
          <w:szCs w:val="22"/>
          <w:lang w:val="az-Latn-AZ"/>
        </w:rPr>
        <w:t xml:space="preserve"> anketi (3№ əlavə) üzrə aparılır.</w:t>
      </w:r>
    </w:p>
    <w:p w14:paraId="0602EF12" w14:textId="77777777" w:rsidR="00731FE1" w:rsidRDefault="00731FE1" w:rsidP="00731FE1">
      <w:pPr>
        <w:pStyle w:val="NormalVeb"/>
        <w:shd w:val="clear" w:color="auto" w:fill="FFFFFF"/>
        <w:spacing w:before="0" w:beforeAutospacing="0" w:after="150" w:afterAutospacing="0" w:line="360" w:lineRule="auto"/>
        <w:contextualSpacing/>
        <w:rPr>
          <w:rFonts w:ascii="Arial" w:hAnsi="Arial" w:cs="Arial"/>
          <w:sz w:val="22"/>
          <w:szCs w:val="22"/>
          <w:lang w:val="az-Latn-AZ"/>
        </w:rPr>
      </w:pPr>
    </w:p>
    <w:p w14:paraId="148C88C2" w14:textId="77777777" w:rsidR="001800B1" w:rsidRPr="00731FE1" w:rsidRDefault="001800B1" w:rsidP="00731FE1">
      <w:pPr>
        <w:rPr>
          <w:lang w:val="az-Latn-AZ"/>
        </w:rPr>
      </w:pPr>
      <w:bookmarkStart w:id="0" w:name="_GoBack"/>
      <w:bookmarkEnd w:id="0"/>
    </w:p>
    <w:sectPr w:rsidR="001800B1" w:rsidRPr="00731FE1" w:rsidSect="0015059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96"/>
    <w:rsid w:val="000B0CD8"/>
    <w:rsid w:val="000E1774"/>
    <w:rsid w:val="000F7FB4"/>
    <w:rsid w:val="00113CE4"/>
    <w:rsid w:val="00116CCB"/>
    <w:rsid w:val="0012586A"/>
    <w:rsid w:val="001324AC"/>
    <w:rsid w:val="00150596"/>
    <w:rsid w:val="00163657"/>
    <w:rsid w:val="001800B1"/>
    <w:rsid w:val="00190F04"/>
    <w:rsid w:val="001941DD"/>
    <w:rsid w:val="001B12AA"/>
    <w:rsid w:val="00215A42"/>
    <w:rsid w:val="00284213"/>
    <w:rsid w:val="0029005C"/>
    <w:rsid w:val="00291098"/>
    <w:rsid w:val="002D217A"/>
    <w:rsid w:val="002E1929"/>
    <w:rsid w:val="00303D27"/>
    <w:rsid w:val="00315BB5"/>
    <w:rsid w:val="0033638A"/>
    <w:rsid w:val="00383F5B"/>
    <w:rsid w:val="003E6F27"/>
    <w:rsid w:val="00450C80"/>
    <w:rsid w:val="004A5214"/>
    <w:rsid w:val="004D52FC"/>
    <w:rsid w:val="0051597B"/>
    <w:rsid w:val="005437C9"/>
    <w:rsid w:val="00577311"/>
    <w:rsid w:val="005936A8"/>
    <w:rsid w:val="005D172B"/>
    <w:rsid w:val="00627DC6"/>
    <w:rsid w:val="0065598A"/>
    <w:rsid w:val="00655A32"/>
    <w:rsid w:val="006603F4"/>
    <w:rsid w:val="006705F2"/>
    <w:rsid w:val="00685288"/>
    <w:rsid w:val="0072133B"/>
    <w:rsid w:val="00731FE1"/>
    <w:rsid w:val="00777124"/>
    <w:rsid w:val="00791D90"/>
    <w:rsid w:val="007B0E67"/>
    <w:rsid w:val="00882BD3"/>
    <w:rsid w:val="00891D38"/>
    <w:rsid w:val="008A57B8"/>
    <w:rsid w:val="008A6EB2"/>
    <w:rsid w:val="008D01FB"/>
    <w:rsid w:val="008D7721"/>
    <w:rsid w:val="00914A15"/>
    <w:rsid w:val="009D1C4B"/>
    <w:rsid w:val="00A42DAA"/>
    <w:rsid w:val="00A50D27"/>
    <w:rsid w:val="00AF457F"/>
    <w:rsid w:val="00B02844"/>
    <w:rsid w:val="00B071F5"/>
    <w:rsid w:val="00BD471D"/>
    <w:rsid w:val="00BF1816"/>
    <w:rsid w:val="00C904E8"/>
    <w:rsid w:val="00CA758F"/>
    <w:rsid w:val="00CC1EA6"/>
    <w:rsid w:val="00CC7A9F"/>
    <w:rsid w:val="00CD0F1F"/>
    <w:rsid w:val="00D272D6"/>
    <w:rsid w:val="00D93F60"/>
    <w:rsid w:val="00DE11AF"/>
    <w:rsid w:val="00DE5DF4"/>
    <w:rsid w:val="00DF1B0C"/>
    <w:rsid w:val="00E029E8"/>
    <w:rsid w:val="00E2416A"/>
    <w:rsid w:val="00E31982"/>
    <w:rsid w:val="00E36D15"/>
    <w:rsid w:val="00E8562E"/>
    <w:rsid w:val="00E903AD"/>
    <w:rsid w:val="00EA2945"/>
    <w:rsid w:val="00EE7EE4"/>
    <w:rsid w:val="00F23850"/>
    <w:rsid w:val="00F349EA"/>
    <w:rsid w:val="00F34D82"/>
    <w:rsid w:val="00F6275F"/>
    <w:rsid w:val="00F86B07"/>
    <w:rsid w:val="00F93EB5"/>
    <w:rsid w:val="00FC6DB6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6E7B"/>
  <w15:chartTrackingRefBased/>
  <w15:docId w15:val="{53BE684C-91C9-4367-97B2-0ABC2872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FE1"/>
    <w:pPr>
      <w:spacing w:line="256" w:lineRule="auto"/>
    </w:pPr>
  </w:style>
  <w:style w:type="paragraph" w:styleId="Balq2">
    <w:name w:val="heading 2"/>
    <w:basedOn w:val="Normal"/>
    <w:link w:val="Balq2Simvol"/>
    <w:uiPriority w:val="9"/>
    <w:qFormat/>
    <w:rsid w:val="00190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NormalVeb">
    <w:name w:val="Normal (Web)"/>
    <w:basedOn w:val="Normal"/>
    <w:uiPriority w:val="99"/>
    <w:unhideWhenUsed/>
    <w:rsid w:val="0015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cl">
    <w:name w:val="Strong"/>
    <w:basedOn w:val="SusmayagrAbzasrifti"/>
    <w:uiPriority w:val="22"/>
    <w:qFormat/>
    <w:rsid w:val="00150596"/>
    <w:rPr>
      <w:b/>
      <w:bCs/>
    </w:rPr>
  </w:style>
  <w:style w:type="character" w:customStyle="1" w:styleId="Balq2Simvol">
    <w:name w:val="Başlıq 2 Simvol"/>
    <w:basedOn w:val="SusmayagrAbzasrifti"/>
    <w:link w:val="Balq2"/>
    <w:uiPriority w:val="9"/>
    <w:rsid w:val="00190F0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Rafig Mahmudov</dc:creator>
  <cp:keywords/>
  <dc:description/>
  <cp:lastModifiedBy>Rafig Mahmudov</cp:lastModifiedBy>
  <cp:revision>43</cp:revision>
  <dcterms:created xsi:type="dcterms:W3CDTF">2023-08-29T07:57:00Z</dcterms:created>
  <dcterms:modified xsi:type="dcterms:W3CDTF">2023-10-05T06:38:00Z</dcterms:modified>
</cp:coreProperties>
</file>